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5FC" w:rsidRDefault="000D26A3" w:rsidP="000D26A3">
      <w:pPr>
        <w:spacing w:after="0"/>
        <w:ind w:left="41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OCENIANIE ZACHOWANIA</w:t>
      </w:r>
      <w:r w:rsidR="00560E70">
        <w:rPr>
          <w:rFonts w:ascii="Times New Roman" w:hAnsi="Times New Roman"/>
          <w:b/>
          <w:sz w:val="24"/>
          <w:szCs w:val="24"/>
        </w:rPr>
        <w:t xml:space="preserve"> – KLA V</w:t>
      </w:r>
    </w:p>
    <w:p w:rsidR="00BD2F10" w:rsidRDefault="00BD2F10" w:rsidP="000D26A3">
      <w:pPr>
        <w:spacing w:after="0"/>
        <w:ind w:left="41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ROK SZKOLONY 2025/26</w:t>
      </w:r>
      <w:bookmarkStart w:id="0" w:name="_GoBack"/>
      <w:bookmarkEnd w:id="0"/>
    </w:p>
    <w:p w:rsidR="00BE2746" w:rsidRPr="001435AB" w:rsidRDefault="00BE2746" w:rsidP="008D25FC">
      <w:pPr>
        <w:spacing w:after="0"/>
        <w:ind w:left="413"/>
        <w:jc w:val="both"/>
        <w:rPr>
          <w:rFonts w:ascii="Times New Roman" w:hAnsi="Times New Roman"/>
          <w:b/>
          <w:sz w:val="24"/>
          <w:szCs w:val="24"/>
        </w:rPr>
      </w:pPr>
    </w:p>
    <w:p w:rsidR="008D25FC" w:rsidRPr="00BE2746" w:rsidRDefault="008D25FC" w:rsidP="00BE274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2715E">
        <w:rPr>
          <w:rFonts w:ascii="Times New Roman" w:hAnsi="Times New Roman"/>
          <w:b/>
          <w:sz w:val="24"/>
          <w:szCs w:val="24"/>
        </w:rPr>
        <w:t>I</w:t>
      </w:r>
      <w:r w:rsidR="0082715E" w:rsidRPr="0082715E">
        <w:rPr>
          <w:rFonts w:ascii="Times New Roman" w:hAnsi="Times New Roman"/>
          <w:b/>
          <w:sz w:val="24"/>
          <w:szCs w:val="24"/>
        </w:rPr>
        <w:t xml:space="preserve"> Zas</w:t>
      </w:r>
      <w:r w:rsidR="00BE2746">
        <w:rPr>
          <w:rFonts w:ascii="Times New Roman" w:hAnsi="Times New Roman"/>
          <w:b/>
          <w:sz w:val="24"/>
          <w:szCs w:val="24"/>
        </w:rPr>
        <w:t xml:space="preserve">ady oceniania zachowania </w:t>
      </w:r>
    </w:p>
    <w:p w:rsidR="008D25FC" w:rsidRPr="001435AB" w:rsidRDefault="008D25FC" w:rsidP="008D25FC">
      <w:pPr>
        <w:pStyle w:val="2Paragrafy"/>
        <w:numPr>
          <w:ilvl w:val="0"/>
          <w:numId w:val="2"/>
        </w:numPr>
        <w:spacing w:before="0" w:after="0" w:line="276" w:lineRule="auto"/>
        <w:ind w:left="49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435AB">
        <w:rPr>
          <w:rFonts w:ascii="Times New Roman" w:hAnsi="Times New Roman" w:cs="Times New Roman"/>
          <w:b w:val="0"/>
          <w:sz w:val="24"/>
          <w:szCs w:val="24"/>
        </w:rPr>
        <w:t>Ocenę zachowania śródroczną ustala się jak ocenę roczną.</w:t>
      </w:r>
    </w:p>
    <w:p w:rsidR="008D25FC" w:rsidRPr="001435AB" w:rsidRDefault="008D25FC" w:rsidP="008D25FC">
      <w:pPr>
        <w:pStyle w:val="2Paragrafy"/>
        <w:numPr>
          <w:ilvl w:val="0"/>
          <w:numId w:val="2"/>
        </w:numPr>
        <w:spacing w:before="0" w:after="0" w:line="276" w:lineRule="auto"/>
        <w:ind w:left="49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435AB">
        <w:rPr>
          <w:rFonts w:ascii="Times New Roman" w:hAnsi="Times New Roman" w:cs="Times New Roman"/>
          <w:b w:val="0"/>
          <w:sz w:val="24"/>
          <w:szCs w:val="24"/>
        </w:rPr>
        <w:t xml:space="preserve">Ocena zachowania nie ma wpływu na oceny z zajęć edukacyjnych, promocję do klasy programowo wyższej lub ukończenie szkoły. </w:t>
      </w:r>
    </w:p>
    <w:p w:rsidR="008D25FC" w:rsidRPr="001435AB" w:rsidRDefault="008D25FC" w:rsidP="008D25FC">
      <w:pPr>
        <w:pStyle w:val="2Paragrafy"/>
        <w:numPr>
          <w:ilvl w:val="0"/>
          <w:numId w:val="2"/>
        </w:numPr>
        <w:spacing w:before="0" w:after="0" w:line="276" w:lineRule="auto"/>
        <w:ind w:left="49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435AB">
        <w:rPr>
          <w:rFonts w:ascii="Times New Roman" w:hAnsi="Times New Roman" w:cs="Times New Roman"/>
          <w:b w:val="0"/>
          <w:sz w:val="24"/>
          <w:szCs w:val="24"/>
        </w:rPr>
        <w:t>Przy ustalaniu oceny klasyfikacyjnej zachowania ucznia, u którego stwierdzono zabu</w:t>
      </w:r>
      <w:r w:rsidRPr="001435AB">
        <w:rPr>
          <w:rFonts w:ascii="Times New Roman" w:eastAsia="Times New Roman" w:hAnsi="Times New Roman" w:cs="Times New Roman"/>
          <w:b w:val="0"/>
          <w:sz w:val="24"/>
          <w:szCs w:val="24"/>
          <w:lang w:eastAsia="pl-PL"/>
        </w:rPr>
        <w:t>rzenia lub inne dysfunkcje rozwojowe, należy uwzględnić wpływ tych zaburzeń lub dysfunkcji na jego zachowanie, na podstawie orzeczenia o potrzebie kształcenia specjalnego lub orzeczenia o potrzebie indywidualnego nauczania lub opinii poradni psychologiczno-pedagogicznej, w tym poradni specjalistycznej.</w:t>
      </w:r>
    </w:p>
    <w:p w:rsidR="008D25FC" w:rsidRPr="001435AB" w:rsidRDefault="008D25FC" w:rsidP="008D25FC">
      <w:pPr>
        <w:pStyle w:val="2Paragrafy"/>
        <w:spacing w:before="0" w:after="0" w:line="276" w:lineRule="auto"/>
        <w:ind w:left="413"/>
        <w:jc w:val="both"/>
        <w:rPr>
          <w:rFonts w:ascii="Times New Roman" w:hAnsi="Times New Roman" w:cs="Times New Roman"/>
          <w:sz w:val="24"/>
          <w:szCs w:val="24"/>
        </w:rPr>
      </w:pPr>
    </w:p>
    <w:p w:rsidR="008D25FC" w:rsidRPr="001435AB" w:rsidRDefault="008D25FC" w:rsidP="008D25FC">
      <w:pPr>
        <w:pStyle w:val="2Paragrafy"/>
        <w:spacing w:before="0" w:after="0" w:line="276" w:lineRule="auto"/>
        <w:ind w:left="41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 w:rsidR="0082715E">
        <w:rPr>
          <w:rFonts w:ascii="Times New Roman" w:hAnsi="Times New Roman" w:cs="Times New Roman"/>
          <w:sz w:val="24"/>
          <w:szCs w:val="24"/>
        </w:rPr>
        <w:t xml:space="preserve"> Sposoby oceniania zachowania</w:t>
      </w:r>
    </w:p>
    <w:p w:rsidR="008D25FC" w:rsidRPr="008D25FC" w:rsidRDefault="008D25FC" w:rsidP="008D25FC">
      <w:pPr>
        <w:pStyle w:val="2Paragrafy"/>
        <w:numPr>
          <w:ilvl w:val="0"/>
          <w:numId w:val="3"/>
        </w:numPr>
        <w:spacing w:before="0" w:after="0" w:line="276" w:lineRule="auto"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b w:val="0"/>
          <w:sz w:val="24"/>
          <w:szCs w:val="24"/>
        </w:rPr>
        <w:t>Ocenianie zachowania ucznia odbywa się w ramach wewnątrzszkolnego oceniania zgodnie z obowiązującą skalą ocen</w:t>
      </w:r>
      <w:r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(wzorowe, bardzo dobre, dobre, poprawne, nieodpowiednie, naganne)</w:t>
      </w:r>
    </w:p>
    <w:p w:rsidR="008D25FC" w:rsidRPr="001435AB" w:rsidRDefault="008D25FC" w:rsidP="008D25FC">
      <w:pPr>
        <w:pStyle w:val="2Paragrafy"/>
        <w:numPr>
          <w:ilvl w:val="0"/>
          <w:numId w:val="3"/>
        </w:numPr>
        <w:spacing w:before="0" w:after="0" w:line="276" w:lineRule="auto"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b w:val="0"/>
          <w:sz w:val="24"/>
          <w:szCs w:val="24"/>
        </w:rPr>
        <w:t>Oceny zachowania są jawne dla ucznia i jego rodziców.</w:t>
      </w:r>
    </w:p>
    <w:p w:rsidR="008D25FC" w:rsidRPr="001435AB" w:rsidRDefault="008D25FC" w:rsidP="008D25FC">
      <w:pPr>
        <w:pStyle w:val="2Paragrafy"/>
        <w:numPr>
          <w:ilvl w:val="0"/>
          <w:numId w:val="3"/>
        </w:numPr>
        <w:spacing w:before="0" w:after="0" w:line="276" w:lineRule="auto"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b w:val="0"/>
          <w:sz w:val="24"/>
          <w:szCs w:val="24"/>
        </w:rPr>
        <w:t>Śródroczną i roczną ocenę klasyfikacyjną zachowania wychowawca oddziału ustala biorąc pod uwagę: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samoocenę ucznia – w oparciu o kartę samooceny;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opinię o uczniu wyrażoną przez nauczycieli uczących w danej klasie;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opinię klasy.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uwagi odnotowywane w dzienniku elektronicznym</w:t>
      </w:r>
      <w:r w:rsidR="006F2626">
        <w:rPr>
          <w:rFonts w:ascii="Times New Roman" w:eastAsia="Times New Roman" w:hAnsi="Times New Roman" w:cs="Times New Roman"/>
          <w:sz w:val="24"/>
          <w:szCs w:val="24"/>
        </w:rPr>
        <w:t xml:space="preserve"> (Załącznik nr 1)</w:t>
      </w:r>
    </w:p>
    <w:p w:rsidR="008D25FC" w:rsidRPr="00874E0E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hAnsi="Times New Roman" w:cs="Times New Roman"/>
          <w:sz w:val="24"/>
          <w:szCs w:val="24"/>
        </w:rPr>
        <w:t>notatki pedagoga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5AB">
        <w:rPr>
          <w:rFonts w:ascii="Times New Roman" w:hAnsi="Times New Roman" w:cs="Times New Roman"/>
          <w:sz w:val="24"/>
          <w:szCs w:val="24"/>
        </w:rPr>
        <w:t>szkol</w:t>
      </w:r>
      <w:r>
        <w:rPr>
          <w:rFonts w:ascii="Times New Roman" w:hAnsi="Times New Roman" w:cs="Times New Roman"/>
          <w:sz w:val="24"/>
          <w:szCs w:val="24"/>
        </w:rPr>
        <w:t>nego oraz informacje od dyrektora</w:t>
      </w:r>
      <w:r w:rsidRPr="001435AB">
        <w:rPr>
          <w:rFonts w:ascii="Times New Roman" w:hAnsi="Times New Roman" w:cs="Times New Roman"/>
          <w:sz w:val="24"/>
          <w:szCs w:val="24"/>
        </w:rPr>
        <w:t xml:space="preserve"> szkoły.</w:t>
      </w:r>
    </w:p>
    <w:p w:rsidR="008D25FC" w:rsidRPr="001435AB" w:rsidRDefault="008D25FC" w:rsidP="008D25FC">
      <w:pPr>
        <w:pStyle w:val="Akapitzlist"/>
        <w:numPr>
          <w:ilvl w:val="0"/>
          <w:numId w:val="3"/>
        </w:numPr>
        <w:tabs>
          <w:tab w:val="left" w:pos="1560"/>
        </w:tabs>
        <w:suppressAutoHyphens/>
        <w:autoSpaceDE w:val="0"/>
        <w:autoSpaceDN w:val="0"/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Śródroczna i roczna ocena klasyfikacyjna zachowania uwzględnia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w szczególności: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wywiązywanie się z obowiązków ucznia;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postępowanie zgodne z dobrem społeczności szkolnej;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dbałość o honor i tradycje szkoły;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dbałość o piękno mowy ojczystej;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dbałość o bezpieczeństwo i zdrowie własne oraz innych osób;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godne, kulturalne zachowanie się w szkole i poza nią;</w:t>
      </w:r>
    </w:p>
    <w:p w:rsidR="008D25FC" w:rsidRPr="001435AB" w:rsidRDefault="008D25FC" w:rsidP="008D25FC">
      <w:pPr>
        <w:pStyle w:val="Akapitzlist"/>
        <w:numPr>
          <w:ilvl w:val="1"/>
          <w:numId w:val="3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okazywanie szacunku innym osobom.</w:t>
      </w:r>
    </w:p>
    <w:p w:rsidR="008D25FC" w:rsidRPr="001435AB" w:rsidRDefault="008D25FC" w:rsidP="008D25FC">
      <w:pPr>
        <w:pStyle w:val="Akapitzlist"/>
        <w:numPr>
          <w:ilvl w:val="0"/>
          <w:numId w:val="3"/>
        </w:numPr>
        <w:tabs>
          <w:tab w:val="left" w:pos="567"/>
        </w:tabs>
        <w:suppressAutoHyphens/>
        <w:autoSpaceDE w:val="0"/>
        <w:autoSpaceDN w:val="0"/>
        <w:spacing w:after="0"/>
        <w:ind w:left="207" w:hanging="283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Uczniowi, który spełnia obowiązek szkolny lub obowiązek nauki poza szkołą, zdającemu egzamin klasyfikacyjny nie ustala się oceny zachowania.</w:t>
      </w:r>
    </w:p>
    <w:p w:rsidR="008D25FC" w:rsidRPr="001435AB" w:rsidRDefault="008D25FC" w:rsidP="008D25FC">
      <w:pPr>
        <w:pStyle w:val="Akapitzlist"/>
        <w:numPr>
          <w:ilvl w:val="0"/>
          <w:numId w:val="3"/>
        </w:numPr>
        <w:tabs>
          <w:tab w:val="left" w:pos="567"/>
        </w:tabs>
        <w:suppressAutoHyphens/>
        <w:autoSpaceDE w:val="0"/>
        <w:autoSpaceDN w:val="0"/>
        <w:spacing w:after="0"/>
        <w:ind w:left="207" w:hanging="283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 planowanej ocenie wychowawca powiadamia ucznia naj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później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tydzień przed klasyfikacyjnym zebraniem Rady Pedagogicznej.</w:t>
      </w:r>
    </w:p>
    <w:p w:rsidR="008D25FC" w:rsidRPr="001435AB" w:rsidRDefault="008D25FC" w:rsidP="008D25FC">
      <w:pPr>
        <w:pStyle w:val="Akapitzlist"/>
        <w:numPr>
          <w:ilvl w:val="0"/>
          <w:numId w:val="3"/>
        </w:numPr>
        <w:tabs>
          <w:tab w:val="left" w:pos="567"/>
        </w:tabs>
        <w:suppressAutoHyphens/>
        <w:autoSpaceDE w:val="0"/>
        <w:autoSpaceDN w:val="0"/>
        <w:spacing w:after="0"/>
        <w:ind w:left="207" w:hanging="283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Roczna ocena klasyfikacyjna zachowania powinna uwzględniać postawę ucznia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br/>
        <w:t>w ciągu całego roku szkolnego.</w:t>
      </w:r>
    </w:p>
    <w:p w:rsidR="008D25FC" w:rsidRDefault="008D25FC" w:rsidP="008D25FC">
      <w:pPr>
        <w:pStyle w:val="Akapitzlist"/>
        <w:tabs>
          <w:tab w:val="left" w:pos="567"/>
        </w:tabs>
        <w:suppressAutoHyphens/>
        <w:autoSpaceDE w:val="0"/>
        <w:autoSpaceDN w:val="0"/>
        <w:spacing w:after="0"/>
        <w:ind w:left="207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D25FC" w:rsidRPr="00560E70" w:rsidRDefault="008D25FC" w:rsidP="00560E70">
      <w:pPr>
        <w:pStyle w:val="Akapitzlist"/>
        <w:tabs>
          <w:tab w:val="left" w:pos="567"/>
        </w:tabs>
        <w:suppressAutoHyphens/>
        <w:autoSpaceDE w:val="0"/>
        <w:autoSpaceDN w:val="0"/>
        <w:spacing w:after="0"/>
        <w:ind w:left="0"/>
        <w:contextualSpacing w:val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560E70">
        <w:rPr>
          <w:rFonts w:ascii="Times New Roman" w:hAnsi="Times New Roman" w:cs="Times New Roman"/>
          <w:b/>
          <w:sz w:val="24"/>
          <w:szCs w:val="24"/>
        </w:rPr>
        <w:t>III. Kryteria oceniania zachowania</w:t>
      </w:r>
    </w:p>
    <w:p w:rsidR="008D25FC" w:rsidRPr="001435AB" w:rsidRDefault="008D25FC" w:rsidP="008D25FC">
      <w:pPr>
        <w:pStyle w:val="Akapitzlist"/>
        <w:numPr>
          <w:ilvl w:val="0"/>
          <w:numId w:val="1"/>
        </w:numPr>
        <w:tabs>
          <w:tab w:val="left" w:pos="567"/>
        </w:tabs>
        <w:suppressAutoHyphens/>
        <w:autoSpaceDE w:val="0"/>
        <w:autoSpaceDN w:val="0"/>
        <w:spacing w:after="0"/>
        <w:ind w:left="360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Ocenę</w:t>
      </w:r>
      <w:r w:rsidRPr="001435AB">
        <w:rPr>
          <w:rFonts w:ascii="Times New Roman" w:eastAsia="Times New Roman" w:hAnsi="Times New Roman" w:cs="Times New Roman"/>
          <w:b/>
          <w:sz w:val="24"/>
          <w:szCs w:val="24"/>
        </w:rPr>
        <w:t xml:space="preserve"> wzorową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otrzymuje uczeń, który wyróżnia się swoim zachowaniem ponad poziom przyjęty na ocenę bardzo dobrą. To uczeń, który: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jest wzorem systematyczności, punktualności i sumienności;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lastRenderedPageBreak/>
        <w:t>rozwija swoje zainteresowania co przejawia się uczestnictwem w olimpiadach przedmiotowych, konkursach, zawodach sportowych lub innych formach aktywności na terenie szkoły i poza nią;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stanowi wzór kulturalnego zachowania;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ma godzin nieusprawiedliwionych i spóźnień (nie uwzględnia się spóźnień wynikających ze zdarzeń losowych);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jest zaangażowany w życie klasy, szkoły, środowiska lokalnego wyróżnia się samodzielnością, inicjatywą i postawą twórczą. Podejmuje aktywne działania zmierzające do pomocy innym;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jest wolontariuszem;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działa w organizacjach młodzieżowych, np. harcerstwie;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rozwija tradycje szkoły.</w:t>
      </w:r>
    </w:p>
    <w:p w:rsidR="008D25FC" w:rsidRPr="001435AB" w:rsidRDefault="008D25FC" w:rsidP="008D25FC">
      <w:pPr>
        <w:pStyle w:val="Akapitzlist"/>
        <w:numPr>
          <w:ilvl w:val="0"/>
          <w:numId w:val="1"/>
        </w:numPr>
        <w:autoSpaceDN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Jeżeli uczeń wyróżnia się swoim zachowaniem ponad poziom przyjęty na ocenę dobrą, może uzyskać ocenę </w:t>
      </w:r>
      <w:r w:rsidRPr="001435AB">
        <w:rPr>
          <w:rFonts w:ascii="Times New Roman" w:eastAsia="Times New Roman" w:hAnsi="Times New Roman" w:cs="Times New Roman"/>
          <w:b/>
          <w:iCs/>
          <w:sz w:val="24"/>
          <w:szCs w:val="24"/>
        </w:rPr>
        <w:t>bardzo dobrą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zachowania. Otrzymuje ją uczeń, który dodatkowo: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przestrzega wszystkich zasad regulaminu szkolnego;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nieobecności ma usprawiedliwione w terminie;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liczba godzin nieusprawiedliwionych nie przekracza 5 godzin lekcyjnych;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spóźnia się na zajęcia;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cechuje go nienaganna kultura osobista w zachowaniu i kultura słowa;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jest zaangażowany w życie klasy, szkoły, środowiska lokalnego wyróżniając się samodzielnością, inicjatywą i postawą twórczą;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godnie reprezentuje szkołę, troszczy się o jej dobre imię i opinię;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jest rzetelny, zdyscyplinowany, odpowiedzialny, uczciwy, prawdomówny, godny zaufania, szlachetny, koleżeński, życzliwy, wrażliwy, chętny do pomocy, tolerancyjny, szanuje innych, nie jest obojętny na zło;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jego postawa jest godna naśladowania.</w:t>
      </w:r>
    </w:p>
    <w:p w:rsidR="008D25FC" w:rsidRPr="001435AB" w:rsidRDefault="008D25FC" w:rsidP="008D25FC">
      <w:pPr>
        <w:autoSpaceDN w:val="0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8D25FC" w:rsidRPr="001435AB" w:rsidRDefault="008D25FC" w:rsidP="008D25FC">
      <w:pPr>
        <w:pStyle w:val="Akapitzlist"/>
        <w:numPr>
          <w:ilvl w:val="0"/>
          <w:numId w:val="1"/>
        </w:numPr>
        <w:suppressAutoHyphens/>
        <w:autoSpaceDE w:val="0"/>
        <w:autoSpaceDN w:val="0"/>
        <w:spacing w:after="0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iCs/>
          <w:sz w:val="24"/>
          <w:szCs w:val="24"/>
        </w:rPr>
        <w:t>Ocenę</w:t>
      </w:r>
      <w:r w:rsidRPr="001435A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dobrą </w:t>
      </w:r>
      <w:r w:rsidRPr="001435AB">
        <w:rPr>
          <w:rFonts w:ascii="Times New Roman" w:eastAsia="Times New Roman" w:hAnsi="Times New Roman" w:cs="Times New Roman"/>
          <w:iCs/>
          <w:sz w:val="24"/>
          <w:szCs w:val="24"/>
        </w:rPr>
        <w:t xml:space="preserve">zachowania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uzyskuje uczeń, który spełnia wszystkie warunki na ocenę poprawną, a dodatkowo: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rzetelnie wywiązuje się z obowiązków szkolnych;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systematycznie uczęszcza na zajęcia lekcyjne;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liczba godzin nieusprawiedliwionych nie przekracza 10 godzin lekcyjnych;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włącza się w życie klasy i szkoły, jednak często nie jest to działanie z jego inicjatywy;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wyróżnia się kulturą osobistą, właściwą postawą wobec nauczycieli, pracowników szkoły, koleżanek i kolegów;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jest życzliwy i uczynny w stosunku do kolegów;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nosi stosowny do miejsca strój i jego sposób ubierania nie budzi żadnych zastrzeżeń;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ulega nałogom i nie używa środków odurzających.</w:t>
      </w:r>
    </w:p>
    <w:p w:rsidR="008D25FC" w:rsidRPr="001435AB" w:rsidRDefault="008D25FC" w:rsidP="008D25FC">
      <w:pPr>
        <w:autoSpaceDN w:val="0"/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8D25FC" w:rsidRPr="001435AB" w:rsidRDefault="008D25FC" w:rsidP="008D25FC">
      <w:pPr>
        <w:pStyle w:val="Akapitzlist"/>
        <w:numPr>
          <w:ilvl w:val="0"/>
          <w:numId w:val="1"/>
        </w:numPr>
        <w:autoSpaceDN w:val="0"/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1435AB">
        <w:rPr>
          <w:rFonts w:ascii="Times New Roman" w:eastAsia="Times New Roman" w:hAnsi="Times New Roman" w:cs="Times New Roman"/>
          <w:iCs/>
          <w:sz w:val="24"/>
          <w:szCs w:val="24"/>
        </w:rPr>
        <w:t>cenę</w:t>
      </w:r>
      <w:r w:rsidRPr="001435A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poprawną</w:t>
      </w:r>
      <w:r w:rsidRPr="001435AB">
        <w:rPr>
          <w:rFonts w:ascii="Times New Roman" w:eastAsia="Times New Roman" w:hAnsi="Times New Roman" w:cs="Times New Roman"/>
          <w:iCs/>
          <w:sz w:val="24"/>
          <w:szCs w:val="24"/>
        </w:rPr>
        <w:t xml:space="preserve"> zachowania o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trzymuje uczeń, jeśli: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ma pozytywny stosunek do nauki;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wypełnia podstawowe obowiązki szkolne;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na ogół dobrze wywiązuje się ze swoich zadań;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lastRenderedPageBreak/>
        <w:t>liczba godzin nieusprawiedliwionych nie przekracza 20 godzin lekcyjnych;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wagaruje, w zasadzie nie ma pojedynczych godzin nieusprawiedliwionych, zwłaszcza z tych samych przedmiotów;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sporadycznie spóźnia się na zajęcia;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bierze udziału w życiu klasy i szkoły lub czyni to niechętnie, tylko na wyraźne polecenie nauczyciela;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narusza bezpieczeństwa sieci komputerowych;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poprawnie zachowuje się wobec nauczycieli, innych pracowników szkoły oraz koleżanek i kolegów;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tabs>
          <w:tab w:val="left" w:pos="851"/>
        </w:tabs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szanuje mienie szkolne, społeczne i mienie kolegów (naprawia szkody materialne wyrządzone na skutek nieprzestrzegania regulaminu ucznia);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tabs>
          <w:tab w:val="left" w:pos="851"/>
        </w:tabs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jest arogancki i wulgarny w słowach i uczynkach wobec innych członków społeczności szkolnej, jego kultura osobista nie budzi zastrzeżeń;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tabs>
          <w:tab w:val="left" w:pos="851"/>
        </w:tabs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wykazuje najczęściej obojętny stosunek do problemów innych i tego, co dzieje się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br/>
        <w:t>w jego środowisku;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tabs>
          <w:tab w:val="left" w:pos="851"/>
        </w:tabs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popadł w konflikt z prawem;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tabs>
          <w:tab w:val="left" w:pos="851"/>
        </w:tabs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przestrzega regulaminu: ucznia, biblioteki, szatni i pracowni;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ubiera się w sposób nie budzący zastrzeżeń;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używa środków odurzających, nie pije alkoholu, nie pali papierosów (warunki określone w statucie szkoły);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reaguje na uwagi dotyczące jego zachowania i dąży do poprawy.</w:t>
      </w:r>
    </w:p>
    <w:p w:rsidR="008D25FC" w:rsidRPr="001435AB" w:rsidRDefault="008D25FC" w:rsidP="008D25FC">
      <w:pPr>
        <w:pStyle w:val="Akapitzlist"/>
        <w:tabs>
          <w:tab w:val="left" w:pos="1560"/>
        </w:tabs>
        <w:suppressAutoHyphens/>
        <w:autoSpaceDE w:val="0"/>
        <w:autoSpaceDN w:val="0"/>
        <w:spacing w:after="0"/>
        <w:ind w:left="0"/>
        <w:contextualSpacing w:val="0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D25FC" w:rsidRPr="001435AB" w:rsidRDefault="008D25FC" w:rsidP="008D25FC">
      <w:pPr>
        <w:pStyle w:val="Akapitzlist"/>
        <w:numPr>
          <w:ilvl w:val="0"/>
          <w:numId w:val="1"/>
        </w:numPr>
        <w:tabs>
          <w:tab w:val="left" w:pos="1560"/>
        </w:tabs>
        <w:suppressAutoHyphens/>
        <w:autoSpaceDE w:val="0"/>
        <w:autoSpaceDN w:val="0"/>
        <w:spacing w:after="0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iCs/>
          <w:sz w:val="24"/>
          <w:szCs w:val="24"/>
        </w:rPr>
        <w:t>Ocenę</w:t>
      </w:r>
      <w:r w:rsidRPr="001435A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nieodpowiednią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zachowania otrzymuje uczeń, który nie spełnia warunków na ocenę poprawną i dotyczy go, w szczególności, przynajmniej jedno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br/>
        <w:t>z niżej wymienionych kryteriów: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wykazuje lekceważący stosunek do obowiązków szkolnych;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uchybia istotnym wymaganiom zawartym w regulaminie ucznia, biblioteki, szatni i pracowni, a stosowane wobec niego środki zaradcze nie dają pozytywnych rezultatów;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liczba godzin nieusprawiedliwionych przekracza 20 godzin lekcyjnych (3 dni zajęć szkolnych);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wagaruje;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spóźnia się na zajęcia;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wywiązuje się z powierzonych mu zadań;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dopuszcza się łamania norm społecznych, prawnych;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charakteryzuje się brakiem podstawowych zasad kultury w relacjach z innymi, niewłaściwie zachowuje się wobec nauczycieli, innych pracowników szkoły oraz koleżanek i kolegów; często bywa arogancki, agresywny i wulgarny;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wykazuje brak szacunku dla zdrowia własnego i innych;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niszczy mienie szkolne, społeczne, mienie kolegów;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jego strój i wygląd jest niezgodny z obowiązującymi ucznia zasadami;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nie reaguje na uwagi dotyczące jego zachowania.</w:t>
      </w:r>
    </w:p>
    <w:p w:rsidR="008D25FC" w:rsidRPr="001435AB" w:rsidRDefault="008D25FC" w:rsidP="008D25FC">
      <w:pPr>
        <w:pStyle w:val="Akapitzlist"/>
        <w:numPr>
          <w:ilvl w:val="0"/>
          <w:numId w:val="1"/>
        </w:numPr>
        <w:tabs>
          <w:tab w:val="left" w:pos="567"/>
        </w:tabs>
        <w:suppressAutoHyphens/>
        <w:autoSpaceDE w:val="0"/>
        <w:autoSpaceDN w:val="0"/>
        <w:spacing w:after="0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Ocenę </w:t>
      </w:r>
      <w:r w:rsidRPr="001435AB">
        <w:rPr>
          <w:rFonts w:ascii="Times New Roman" w:eastAsia="Times New Roman" w:hAnsi="Times New Roman" w:cs="Times New Roman"/>
          <w:b/>
          <w:sz w:val="24"/>
          <w:szCs w:val="24"/>
        </w:rPr>
        <w:t xml:space="preserve">naganną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zachowania otrzymuje uczeń, który nie spełnia warunków na ocenę poprawną i dotyczy go, w szczególności, przynajmniej jedno z wymienionych niżej kryteriów: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uchybia wymaganiom zawartym w regulaminie szkoły, biblioteki, szatni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br/>
        <w:t>i pracowni;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ma nieusprawiedliwionych ponad 35 godzin lekcyjnych (tygodniowa liczba godzin lekcyjnych);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swoją kulturą osobistą budzi poważne zastrzeżenia;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dopuszcza się łamania norm społecznych, prawnych;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świadomie niszczy mienie szkolne, społeczne, mienie kolegów;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naruszył bezpieczeństwo sieci komputerowych;</w:t>
      </w:r>
    </w:p>
    <w:p w:rsidR="008D25FC" w:rsidRPr="001435AB" w:rsidRDefault="008D25FC" w:rsidP="008D25FC">
      <w:pPr>
        <w:pStyle w:val="Akapitzlist"/>
        <w:numPr>
          <w:ilvl w:val="1"/>
          <w:numId w:val="1"/>
        </w:numPr>
        <w:autoSpaceDN w:val="0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zastosowane środki zaradcze nie przynoszą żadnych rezultatów.</w:t>
      </w:r>
    </w:p>
    <w:p w:rsidR="006E08E7" w:rsidRDefault="006E08E7"/>
    <w:sectPr w:rsidR="006E08E7" w:rsidSect="006E0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84DE4"/>
    <w:multiLevelType w:val="multilevel"/>
    <w:tmpl w:val="2160D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ind w:left="2160" w:hanging="360"/>
      </w:pPr>
      <w:rPr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14F6628E"/>
    <w:multiLevelType w:val="multilevel"/>
    <w:tmpl w:val="55481C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  <w:dstrike w:val="0"/>
        <w:color w:val="auto"/>
      </w:r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2444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60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764" w:hanging="360"/>
      </w:pPr>
      <w:rPr>
        <w:rFonts w:hint="default"/>
      </w:rPr>
    </w:lvl>
  </w:abstractNum>
  <w:abstractNum w:abstractNumId="2" w15:restartNumberingAfterBreak="0">
    <w:nsid w:val="336019EE"/>
    <w:multiLevelType w:val="multilevel"/>
    <w:tmpl w:val="CC0444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5FC"/>
    <w:rsid w:val="000D26A3"/>
    <w:rsid w:val="00560E70"/>
    <w:rsid w:val="006E08E7"/>
    <w:rsid w:val="006F2626"/>
    <w:rsid w:val="0082715E"/>
    <w:rsid w:val="008D25FC"/>
    <w:rsid w:val="00BD2F10"/>
    <w:rsid w:val="00BE2746"/>
    <w:rsid w:val="00DE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1BE1C"/>
  <w15:docId w15:val="{EFB2B63D-62FA-48AA-B41F-B7E0BC77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25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25FC"/>
    <w:pPr>
      <w:ind w:left="720"/>
      <w:contextualSpacing/>
    </w:pPr>
    <w:rPr>
      <w:rFonts w:cs="Calibri"/>
      <w:lang w:eastAsia="zh-CN"/>
    </w:rPr>
  </w:style>
  <w:style w:type="paragraph" w:customStyle="1" w:styleId="2Paragrafy">
    <w:name w:val="2_Paragrafy"/>
    <w:basedOn w:val="Normalny"/>
    <w:rsid w:val="008D25FC"/>
    <w:pPr>
      <w:autoSpaceDE w:val="0"/>
      <w:autoSpaceDN w:val="0"/>
      <w:spacing w:before="360" w:after="120" w:line="240" w:lineRule="auto"/>
      <w:jc w:val="center"/>
    </w:pPr>
    <w:rPr>
      <w:rFonts w:ascii="Arial" w:hAnsi="Arial" w:cs="Arial"/>
      <w:b/>
      <w:bCs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1053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Nauczyciel</cp:lastModifiedBy>
  <cp:revision>3</cp:revision>
  <dcterms:created xsi:type="dcterms:W3CDTF">2025-09-26T09:58:00Z</dcterms:created>
  <dcterms:modified xsi:type="dcterms:W3CDTF">2025-09-26T09:58:00Z</dcterms:modified>
</cp:coreProperties>
</file>